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9423.xml.htm"/>
      <w:bookmarkStart w:id="1" w:name="kswkform4_1790979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Dean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5"/>
        <w:gridCol w:w="917"/>
        <w:gridCol w:w="786"/>
        <w:gridCol w:w="609"/>
        <w:gridCol w:w="347"/>
        <w:gridCol w:w="836"/>
        <w:gridCol w:w="443"/>
        <w:gridCol w:w="608"/>
        <w:gridCol w:w="1276"/>
        <w:gridCol w:w="991"/>
        <w:gridCol w:w="11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1,476,707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1,422,048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Dean Y. Li Revocable Trust</w:t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421,000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Dean Y. Li 2021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the Issuer's Outside Director Compensation Policy.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016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3276</Characters>
  <CharactersWithSpaces>3807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