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0001856094</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135"/>
        <w:gridCol w:w="5070"/>
      </w:tblGrid>
      <w:tr>
        <w:trPr/>
        <w:tc>
          <w:tcPr>
            <w:tcW w:w="5135" w:type="dxa"/>
            <w:tcBorders/>
            <w:vAlign w:val="center"/>
          </w:tcPr>
          <w:p>
            <w:pPr>
              <w:pStyle w:val="TableContents"/>
              <w:bidi w:val="0"/>
              <w:spacing w:before="0" w:after="283"/>
              <w:jc w:val="left"/>
              <w:rPr/>
            </w:pPr>
            <w:r>
              <w:rPr/>
              <w:t>Name of Issuer</w:t>
            </w:r>
          </w:p>
        </w:tc>
        <w:tc>
          <w:tcPr>
            <w:tcW w:w="5070" w:type="dxa"/>
            <w:tcBorders/>
            <w:vAlign w:val="center"/>
          </w:tcPr>
          <w:p>
            <w:pPr>
              <w:pStyle w:val="TableContents"/>
              <w:bidi w:val="0"/>
              <w:spacing w:before="0" w:after="0"/>
              <w:jc w:val="left"/>
              <w:rPr/>
            </w:pPr>
            <w:r>
              <w:rPr/>
              <w:t>RECURSION PHARMACEUTICALS, INC.</w:t>
            </w:r>
          </w:p>
        </w:tc>
      </w:tr>
      <w:tr>
        <w:trPr/>
        <w:tc>
          <w:tcPr>
            <w:tcW w:w="5135" w:type="dxa"/>
            <w:tcBorders/>
            <w:vAlign w:val="center"/>
          </w:tcPr>
          <w:p>
            <w:pPr>
              <w:pStyle w:val="TableContents"/>
              <w:bidi w:val="0"/>
              <w:spacing w:before="0" w:after="283"/>
              <w:jc w:val="left"/>
              <w:rPr/>
            </w:pPr>
            <w:r>
              <w:rPr/>
              <w:t>SEC File Number</w:t>
            </w:r>
          </w:p>
        </w:tc>
        <w:tc>
          <w:tcPr>
            <w:tcW w:w="5070" w:type="dxa"/>
            <w:tcBorders/>
            <w:vAlign w:val="center"/>
          </w:tcPr>
          <w:p>
            <w:pPr>
              <w:pStyle w:val="TableContents"/>
              <w:bidi w:val="0"/>
              <w:spacing w:before="0" w:after="0"/>
              <w:jc w:val="left"/>
              <w:rPr/>
            </w:pPr>
            <w:r>
              <w:rPr/>
              <w:t>001-40323</w:t>
            </w:r>
          </w:p>
        </w:tc>
      </w:tr>
      <w:tr>
        <w:trPr/>
        <w:tc>
          <w:tcPr>
            <w:tcW w:w="5135" w:type="dxa"/>
            <w:tcBorders/>
            <w:vAlign w:val="center"/>
          </w:tcPr>
          <w:p>
            <w:pPr>
              <w:pStyle w:val="TableContents"/>
              <w:bidi w:val="0"/>
              <w:spacing w:before="0" w:after="283"/>
              <w:jc w:val="left"/>
              <w:rPr/>
            </w:pPr>
            <w:r>
              <w:rPr/>
              <w:t>Address of Issuer</w:t>
            </w:r>
          </w:p>
        </w:tc>
        <w:tc>
          <w:tcPr>
            <w:tcW w:w="5070" w:type="dxa"/>
            <w:tcBorders/>
            <w:vAlign w:val="center"/>
          </w:tcPr>
          <w:p>
            <w:pPr>
              <w:pStyle w:val="TableContents"/>
              <w:bidi w:val="0"/>
              <w:spacing w:before="0" w:after="0"/>
              <w:jc w:val="left"/>
              <w:rPr/>
            </w:pPr>
            <w:r>
              <w:rPr/>
              <w:t>41S RIO GRANDE STREET</w:t>
              <w:br/>
              <w:t>SALT LAKE CITY</w:t>
              <w:br/>
              <w:t xml:space="preserve">UTAH </w:t>
              <w:br/>
              <w:t>84101</w:t>
            </w:r>
          </w:p>
        </w:tc>
      </w:tr>
      <w:tr>
        <w:trPr/>
        <w:tc>
          <w:tcPr>
            <w:tcW w:w="5135" w:type="dxa"/>
            <w:tcBorders/>
            <w:vAlign w:val="center"/>
          </w:tcPr>
          <w:p>
            <w:pPr>
              <w:pStyle w:val="TableContents"/>
              <w:bidi w:val="0"/>
              <w:spacing w:before="0" w:after="283"/>
              <w:jc w:val="left"/>
              <w:rPr/>
            </w:pPr>
            <w:r>
              <w:rPr/>
              <w:t>Phone</w:t>
            </w:r>
          </w:p>
        </w:tc>
        <w:tc>
          <w:tcPr>
            <w:tcW w:w="5070" w:type="dxa"/>
            <w:tcBorders/>
            <w:vAlign w:val="center"/>
          </w:tcPr>
          <w:p>
            <w:pPr>
              <w:pStyle w:val="TableContents"/>
              <w:bidi w:val="0"/>
              <w:spacing w:before="0" w:after="0"/>
              <w:jc w:val="left"/>
              <w:rPr/>
            </w:pPr>
            <w:r>
              <w:rPr/>
              <w:t>(385) 269-0203</w:t>
            </w:r>
          </w:p>
        </w:tc>
      </w:tr>
      <w:tr>
        <w:trPr/>
        <w:tc>
          <w:tcPr>
            <w:tcW w:w="5135" w:type="dxa"/>
            <w:tcBorders/>
            <w:vAlign w:val="center"/>
          </w:tcPr>
          <w:p>
            <w:pPr>
              <w:pStyle w:val="TableContents"/>
              <w:bidi w:val="0"/>
              <w:spacing w:before="0" w:after="283"/>
              <w:jc w:val="left"/>
              <w:rPr/>
            </w:pPr>
            <w:r>
              <w:rPr/>
              <w:t>Name of Person for Whose Account the Securities are To Be Sold</w:t>
            </w:r>
          </w:p>
        </w:tc>
        <w:tc>
          <w:tcPr>
            <w:tcW w:w="5070" w:type="dxa"/>
            <w:tcBorders/>
            <w:vAlign w:val="center"/>
          </w:tcPr>
          <w:p>
            <w:pPr>
              <w:pStyle w:val="TableContents"/>
              <w:bidi w:val="0"/>
              <w:spacing w:before="0" w:after="0"/>
              <w:jc w:val="left"/>
              <w:rPr/>
            </w:pPr>
            <w:r>
              <w:rPr/>
              <w:t>Borgeson Blake</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135" w:type="dxa"/>
            <w:tcBorders/>
            <w:vAlign w:val="center"/>
          </w:tcPr>
          <w:p>
            <w:pPr>
              <w:pStyle w:val="TableContents"/>
              <w:bidi w:val="0"/>
              <w:spacing w:before="0" w:after="283"/>
              <w:jc w:val="left"/>
              <w:rPr/>
            </w:pPr>
            <w:r>
              <w:rPr/>
              <w:t>Relationship to Issuer</w:t>
            </w:r>
          </w:p>
        </w:tc>
        <w:tc>
          <w:tcPr>
            <w:tcW w:w="5070"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78"/>
        <w:gridCol w:w="1555"/>
        <w:gridCol w:w="1168"/>
        <w:gridCol w:w="1377"/>
        <w:gridCol w:w="1552"/>
        <w:gridCol w:w="1567"/>
        <w:gridCol w:w="1408"/>
      </w:tblGrid>
      <w:tr>
        <w:trPr/>
        <w:tc>
          <w:tcPr>
            <w:tcW w:w="1578" w:type="dxa"/>
            <w:tcBorders/>
            <w:vAlign w:val="center"/>
          </w:tcPr>
          <w:p>
            <w:pPr>
              <w:pStyle w:val="TableHeading"/>
              <w:suppressLineNumbers/>
              <w:bidi w:val="0"/>
              <w:spacing w:before="0" w:after="283"/>
              <w:jc w:val="center"/>
              <w:rPr/>
            </w:pPr>
            <w:r>
              <w:rPr/>
              <w:t>Title of the Class of Securities To Be Sold</w:t>
            </w:r>
          </w:p>
        </w:tc>
        <w:tc>
          <w:tcPr>
            <w:tcW w:w="1555" w:type="dxa"/>
            <w:tcBorders/>
            <w:vAlign w:val="center"/>
          </w:tcPr>
          <w:p>
            <w:pPr>
              <w:pStyle w:val="TableHeading"/>
              <w:suppressLineNumbers/>
              <w:bidi w:val="0"/>
              <w:spacing w:before="0" w:after="283"/>
              <w:jc w:val="center"/>
              <w:rPr/>
            </w:pPr>
            <w:r>
              <w:rPr/>
              <w:t>Name and Address of the Broker</w:t>
            </w:r>
          </w:p>
        </w:tc>
        <w:tc>
          <w:tcPr>
            <w:tcW w:w="1168" w:type="dxa"/>
            <w:tcBorders/>
            <w:vAlign w:val="center"/>
          </w:tcPr>
          <w:p>
            <w:pPr>
              <w:pStyle w:val="TableHeading"/>
              <w:suppressLineNumbers/>
              <w:bidi w:val="0"/>
              <w:spacing w:before="0" w:after="283"/>
              <w:jc w:val="center"/>
              <w:rPr/>
            </w:pPr>
            <w:r>
              <w:rPr/>
              <w:t>Number of Shares or Other Units To Be Sold</w:t>
            </w:r>
          </w:p>
        </w:tc>
        <w:tc>
          <w:tcPr>
            <w:tcW w:w="1377" w:type="dxa"/>
            <w:tcBorders/>
            <w:vAlign w:val="center"/>
          </w:tcPr>
          <w:p>
            <w:pPr>
              <w:pStyle w:val="TableHeading"/>
              <w:suppressLineNumbers/>
              <w:bidi w:val="0"/>
              <w:spacing w:before="0" w:after="283"/>
              <w:jc w:val="center"/>
              <w:rPr/>
            </w:pPr>
            <w:r>
              <w:rPr/>
              <w:t>Aggregate Market Value</w:t>
            </w:r>
          </w:p>
        </w:tc>
        <w:tc>
          <w:tcPr>
            <w:tcW w:w="1552" w:type="dxa"/>
            <w:tcBorders/>
            <w:vAlign w:val="center"/>
          </w:tcPr>
          <w:p>
            <w:pPr>
              <w:pStyle w:val="TableHeading"/>
              <w:suppressLineNumbers/>
              <w:bidi w:val="0"/>
              <w:spacing w:before="0" w:after="283"/>
              <w:jc w:val="center"/>
              <w:rPr/>
            </w:pPr>
            <w:r>
              <w:rPr/>
              <w:t>Number of Shares or Other Units Outstanding</w:t>
            </w:r>
          </w:p>
        </w:tc>
        <w:tc>
          <w:tcPr>
            <w:tcW w:w="1567" w:type="dxa"/>
            <w:tcBorders/>
            <w:vAlign w:val="center"/>
          </w:tcPr>
          <w:p>
            <w:pPr>
              <w:pStyle w:val="TableHeading"/>
              <w:suppressLineNumbers/>
              <w:bidi w:val="0"/>
              <w:spacing w:before="0" w:after="283"/>
              <w:jc w:val="center"/>
              <w:rPr/>
            </w:pPr>
            <w:r>
              <w:rPr/>
              <w:t>Approximate Date of Sale</w:t>
            </w:r>
          </w:p>
        </w:tc>
        <w:tc>
          <w:tcPr>
            <w:tcW w:w="1408" w:type="dxa"/>
            <w:tcBorders/>
            <w:vAlign w:val="center"/>
          </w:tcPr>
          <w:p>
            <w:pPr>
              <w:pStyle w:val="TableHeading"/>
              <w:suppressLineNumbers/>
              <w:bidi w:val="0"/>
              <w:spacing w:before="0" w:after="283"/>
              <w:jc w:val="center"/>
              <w:rPr/>
            </w:pPr>
            <w:r>
              <w:rPr/>
              <w:t>Name the Securities Exchange</w:t>
            </w:r>
          </w:p>
        </w:tc>
      </w:tr>
      <w:tr>
        <w:trPr/>
        <w:tc>
          <w:tcPr>
            <w:tcW w:w="1578" w:type="dxa"/>
            <w:tcBorders/>
            <w:vAlign w:val="center"/>
          </w:tcPr>
          <w:p>
            <w:pPr>
              <w:pStyle w:val="TableContents"/>
              <w:bidi w:val="0"/>
              <w:spacing w:before="0" w:after="283"/>
              <w:jc w:val="left"/>
              <w:rPr/>
            </w:pPr>
            <w:r>
              <w:rPr/>
              <w:t>Class A</w:t>
            </w:r>
          </w:p>
        </w:tc>
        <w:tc>
          <w:tcPr>
            <w:tcW w:w="1555" w:type="dxa"/>
            <w:tcBorders/>
            <w:vAlign w:val="center"/>
          </w:tcPr>
          <w:p>
            <w:pPr>
              <w:pStyle w:val="TableContents"/>
              <w:bidi w:val="0"/>
              <w:spacing w:before="0" w:after="0"/>
              <w:jc w:val="left"/>
              <w:rPr/>
            </w:pPr>
            <w:r>
              <w:rPr/>
              <w:t>Fidelity Brokerage Services LLC</w:t>
              <w:br/>
              <w:t>900 Salem Street</w:t>
              <w:br/>
              <w:t>Smithfield   RI   02917</w:t>
            </w:r>
          </w:p>
        </w:tc>
        <w:tc>
          <w:tcPr>
            <w:tcW w:w="1168" w:type="dxa"/>
            <w:tcBorders/>
            <w:vAlign w:val="center"/>
          </w:tcPr>
          <w:p>
            <w:pPr>
              <w:pStyle w:val="TableContents"/>
              <w:bidi w:val="0"/>
              <w:spacing w:before="0" w:after="283"/>
              <w:jc w:val="left"/>
              <w:rPr/>
            </w:pPr>
            <w:r>
              <w:rPr/>
              <w:t>50000</w:t>
            </w:r>
          </w:p>
        </w:tc>
        <w:tc>
          <w:tcPr>
            <w:tcW w:w="1377" w:type="dxa"/>
            <w:tcBorders/>
            <w:vAlign w:val="center"/>
          </w:tcPr>
          <w:p>
            <w:pPr>
              <w:pStyle w:val="TableContents"/>
              <w:bidi w:val="0"/>
              <w:spacing w:before="0" w:after="283"/>
              <w:jc w:val="left"/>
              <w:rPr/>
            </w:pPr>
            <w:r>
              <w:rPr/>
              <w:t>242000.00</w:t>
            </w:r>
          </w:p>
        </w:tc>
        <w:tc>
          <w:tcPr>
            <w:tcW w:w="1552" w:type="dxa"/>
            <w:tcBorders/>
            <w:vAlign w:val="center"/>
          </w:tcPr>
          <w:p>
            <w:pPr>
              <w:pStyle w:val="TableContents"/>
              <w:bidi w:val="0"/>
              <w:spacing w:before="0" w:after="283"/>
              <w:jc w:val="left"/>
              <w:rPr/>
            </w:pPr>
            <w:r>
              <w:rPr/>
              <w:t>535342170</w:t>
            </w:r>
          </w:p>
        </w:tc>
        <w:tc>
          <w:tcPr>
            <w:tcW w:w="1567" w:type="dxa"/>
            <w:tcBorders/>
            <w:vAlign w:val="center"/>
          </w:tcPr>
          <w:p>
            <w:pPr>
              <w:pStyle w:val="TableContents"/>
              <w:bidi w:val="0"/>
              <w:spacing w:before="0" w:after="283"/>
              <w:jc w:val="left"/>
              <w:rPr/>
            </w:pPr>
            <w:r>
              <w:rPr/>
              <w:t>10/06/2026</w:t>
            </w:r>
          </w:p>
        </w:tc>
        <w:tc>
          <w:tcPr>
            <w:tcW w:w="140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810"/>
        <w:gridCol w:w="1128"/>
        <w:gridCol w:w="1486"/>
        <w:gridCol w:w="1201"/>
        <w:gridCol w:w="528"/>
        <w:gridCol w:w="1128"/>
        <w:gridCol w:w="1191"/>
        <w:gridCol w:w="1070"/>
        <w:gridCol w:w="1663"/>
      </w:tblGrid>
      <w:tr>
        <w:trPr/>
        <w:tc>
          <w:tcPr>
            <w:tcW w:w="810" w:type="dxa"/>
            <w:tcBorders/>
            <w:vAlign w:val="center"/>
          </w:tcPr>
          <w:p>
            <w:pPr>
              <w:pStyle w:val="TableHeading"/>
              <w:suppressLineNumbers/>
              <w:bidi w:val="0"/>
              <w:spacing w:before="0" w:after="283"/>
              <w:jc w:val="center"/>
              <w:rPr/>
            </w:pPr>
            <w:r>
              <w:rPr/>
              <w:t>Title of the Class</w:t>
            </w:r>
          </w:p>
        </w:tc>
        <w:tc>
          <w:tcPr>
            <w:tcW w:w="1128" w:type="dxa"/>
            <w:tcBorders/>
            <w:vAlign w:val="center"/>
          </w:tcPr>
          <w:p>
            <w:pPr>
              <w:pStyle w:val="TableHeading"/>
              <w:suppressLineNumbers/>
              <w:bidi w:val="0"/>
              <w:spacing w:before="0" w:after="283"/>
              <w:jc w:val="center"/>
              <w:rPr/>
            </w:pPr>
            <w:r>
              <w:rPr/>
              <w:t>Date you Acquired</w:t>
            </w:r>
          </w:p>
        </w:tc>
        <w:tc>
          <w:tcPr>
            <w:tcW w:w="1486" w:type="dxa"/>
            <w:tcBorders/>
            <w:vAlign w:val="center"/>
          </w:tcPr>
          <w:p>
            <w:pPr>
              <w:pStyle w:val="TableHeading"/>
              <w:suppressLineNumbers/>
              <w:bidi w:val="0"/>
              <w:spacing w:before="0" w:after="283"/>
              <w:jc w:val="center"/>
              <w:rPr/>
            </w:pPr>
            <w:r>
              <w:rPr/>
              <w:t>Nature of Acquisition Transaction</w:t>
            </w:r>
          </w:p>
        </w:tc>
        <w:tc>
          <w:tcPr>
            <w:tcW w:w="1201" w:type="dxa"/>
            <w:tcBorders/>
            <w:vAlign w:val="center"/>
          </w:tcPr>
          <w:p>
            <w:pPr>
              <w:pStyle w:val="TableHeading"/>
              <w:suppressLineNumbers/>
              <w:bidi w:val="0"/>
              <w:spacing w:before="0" w:after="283"/>
              <w:jc w:val="center"/>
              <w:rPr/>
            </w:pPr>
            <w:r>
              <w:rPr/>
              <w:t>Name of Person from Whom Acquired</w:t>
            </w:r>
          </w:p>
        </w:tc>
        <w:tc>
          <w:tcPr>
            <w:tcW w:w="528" w:type="dxa"/>
            <w:tcBorders/>
            <w:vAlign w:val="center"/>
          </w:tcPr>
          <w:p>
            <w:pPr>
              <w:pStyle w:val="TableHeading"/>
              <w:suppressLineNumbers/>
              <w:bidi w:val="0"/>
              <w:spacing w:before="0" w:after="283"/>
              <w:jc w:val="center"/>
              <w:rPr/>
            </w:pPr>
            <w:r>
              <w:rPr/>
              <w:t>Is this a Gift?</w:t>
            </w:r>
          </w:p>
        </w:tc>
        <w:tc>
          <w:tcPr>
            <w:tcW w:w="1128" w:type="dxa"/>
            <w:tcBorders/>
            <w:vAlign w:val="center"/>
          </w:tcPr>
          <w:p>
            <w:pPr>
              <w:pStyle w:val="TableHeading"/>
              <w:suppressLineNumbers/>
              <w:bidi w:val="0"/>
              <w:spacing w:before="0" w:after="283"/>
              <w:jc w:val="center"/>
              <w:rPr/>
            </w:pPr>
            <w:r>
              <w:rPr/>
              <w:t>Date Donor Acquired</w:t>
            </w:r>
          </w:p>
        </w:tc>
        <w:tc>
          <w:tcPr>
            <w:tcW w:w="1191" w:type="dxa"/>
            <w:tcBorders/>
            <w:vAlign w:val="center"/>
          </w:tcPr>
          <w:p>
            <w:pPr>
              <w:pStyle w:val="TableHeading"/>
              <w:suppressLineNumbers/>
              <w:bidi w:val="0"/>
              <w:spacing w:before="0" w:after="283"/>
              <w:jc w:val="center"/>
              <w:rPr/>
            </w:pPr>
            <w:r>
              <w:rPr/>
              <w:t>Amount of Securities Acquired</w:t>
            </w:r>
          </w:p>
        </w:tc>
        <w:tc>
          <w:tcPr>
            <w:tcW w:w="1070" w:type="dxa"/>
            <w:tcBorders/>
            <w:vAlign w:val="center"/>
          </w:tcPr>
          <w:p>
            <w:pPr>
              <w:pStyle w:val="TableHeading"/>
              <w:suppressLineNumbers/>
              <w:bidi w:val="0"/>
              <w:spacing w:before="0" w:after="283"/>
              <w:jc w:val="center"/>
              <w:rPr/>
            </w:pPr>
            <w:r>
              <w:rPr/>
              <w:t>Date of Payment</w:t>
            </w:r>
          </w:p>
        </w:tc>
        <w:tc>
          <w:tcPr>
            <w:tcW w:w="1663" w:type="dxa"/>
            <w:tcBorders/>
            <w:vAlign w:val="center"/>
          </w:tcPr>
          <w:p>
            <w:pPr>
              <w:pStyle w:val="TableHeading"/>
              <w:suppressLineNumbers/>
              <w:bidi w:val="0"/>
              <w:spacing w:before="0" w:after="283"/>
              <w:jc w:val="center"/>
              <w:rPr/>
            </w:pPr>
            <w:r>
              <w:rPr/>
              <w:t xml:space="preserve">Nature of Payment </w:t>
            </w:r>
            <w:r>
              <w:rPr>
                <w:b/>
              </w:rPr>
              <w:t>*</w:t>
            </w:r>
          </w:p>
        </w:tc>
      </w:tr>
      <w:tr>
        <w:trPr/>
        <w:tc>
          <w:tcPr>
            <w:tcW w:w="810" w:type="dxa"/>
            <w:tcBorders/>
            <w:vAlign w:val="center"/>
          </w:tcPr>
          <w:p>
            <w:pPr>
              <w:pStyle w:val="TableContents"/>
              <w:bidi w:val="0"/>
              <w:spacing w:before="0" w:after="283"/>
              <w:jc w:val="left"/>
              <w:rPr/>
            </w:pPr>
            <w:r>
              <w:rPr/>
              <w:t>Class A</w:t>
            </w:r>
          </w:p>
        </w:tc>
        <w:tc>
          <w:tcPr>
            <w:tcW w:w="1128" w:type="dxa"/>
            <w:tcBorders/>
            <w:vAlign w:val="center"/>
          </w:tcPr>
          <w:p>
            <w:pPr>
              <w:pStyle w:val="TableContents"/>
              <w:bidi w:val="0"/>
              <w:spacing w:before="0" w:after="283"/>
              <w:jc w:val="left"/>
              <w:rPr/>
            </w:pPr>
            <w:r>
              <w:rPr/>
              <w:t>09/19/2017</w:t>
            </w:r>
          </w:p>
        </w:tc>
        <w:tc>
          <w:tcPr>
            <w:tcW w:w="1486" w:type="dxa"/>
            <w:tcBorders/>
            <w:vAlign w:val="center"/>
          </w:tcPr>
          <w:p>
            <w:pPr>
              <w:pStyle w:val="TableContents"/>
              <w:bidi w:val="0"/>
              <w:spacing w:before="0" w:after="283"/>
              <w:jc w:val="left"/>
              <w:rPr/>
            </w:pPr>
            <w:r>
              <w:rPr/>
              <w:t>Founders shares</w:t>
            </w:r>
          </w:p>
        </w:tc>
        <w:tc>
          <w:tcPr>
            <w:tcW w:w="1201" w:type="dxa"/>
            <w:tcBorders/>
            <w:vAlign w:val="center"/>
          </w:tcPr>
          <w:p>
            <w:pPr>
              <w:pStyle w:val="TableContents"/>
              <w:bidi w:val="0"/>
              <w:spacing w:before="0" w:after="283"/>
              <w:jc w:val="left"/>
              <w:rPr/>
            </w:pPr>
            <w:r>
              <w:rPr/>
              <w:t>Issuer</w:t>
            </w:r>
          </w:p>
        </w:tc>
        <w:tc>
          <w:tcPr>
            <w:tcW w:w="528"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8" w:type="dxa"/>
            <w:tcBorders/>
            <w:vAlign w:val="center"/>
          </w:tcPr>
          <w:p>
            <w:pPr>
              <w:pStyle w:val="TableContents"/>
              <w:bidi w:val="0"/>
              <w:spacing w:before="0" w:after="283"/>
              <w:jc w:val="left"/>
              <w:rPr>
                <w:sz w:val="4"/>
                <w:szCs w:val="4"/>
              </w:rPr>
            </w:pPr>
            <w:r>
              <w:rPr>
                <w:sz w:val="4"/>
                <w:szCs w:val="4"/>
              </w:rPr>
            </w:r>
          </w:p>
        </w:tc>
        <w:tc>
          <w:tcPr>
            <w:tcW w:w="1191" w:type="dxa"/>
            <w:tcBorders/>
            <w:vAlign w:val="center"/>
          </w:tcPr>
          <w:p>
            <w:pPr>
              <w:pStyle w:val="TableContents"/>
              <w:bidi w:val="0"/>
              <w:spacing w:before="0" w:after="283"/>
              <w:jc w:val="left"/>
              <w:rPr/>
            </w:pPr>
            <w:r>
              <w:rPr/>
              <w:t>50000</w:t>
            </w:r>
          </w:p>
        </w:tc>
        <w:tc>
          <w:tcPr>
            <w:tcW w:w="1070" w:type="dxa"/>
            <w:tcBorders/>
            <w:vAlign w:val="center"/>
          </w:tcPr>
          <w:p>
            <w:pPr>
              <w:pStyle w:val="TableContents"/>
              <w:bidi w:val="0"/>
              <w:spacing w:before="0" w:after="283"/>
              <w:jc w:val="left"/>
              <w:rPr/>
            </w:pPr>
            <w:r>
              <w:rPr/>
              <w:t>09/17/2017</w:t>
            </w:r>
          </w:p>
        </w:tc>
        <w:tc>
          <w:tcPr>
            <w:tcW w:w="1663"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41"/>
        <w:gridCol w:w="2973"/>
        <w:gridCol w:w="951"/>
        <w:gridCol w:w="1570"/>
        <w:gridCol w:w="1770"/>
      </w:tblGrid>
      <w:tr>
        <w:trPr/>
        <w:tc>
          <w:tcPr>
            <w:tcW w:w="2941" w:type="dxa"/>
            <w:tcBorders/>
            <w:vAlign w:val="center"/>
          </w:tcPr>
          <w:p>
            <w:pPr>
              <w:pStyle w:val="TableHeading"/>
              <w:suppressLineNumbers/>
              <w:bidi w:val="0"/>
              <w:spacing w:before="0" w:after="283"/>
              <w:jc w:val="center"/>
              <w:rPr/>
            </w:pPr>
            <w:r>
              <w:rPr/>
              <w:t>Name and Address of Seller</w:t>
            </w:r>
          </w:p>
        </w:tc>
        <w:tc>
          <w:tcPr>
            <w:tcW w:w="2973" w:type="dxa"/>
            <w:tcBorders/>
            <w:vAlign w:val="center"/>
          </w:tcPr>
          <w:p>
            <w:pPr>
              <w:pStyle w:val="TableHeading"/>
              <w:suppressLineNumbers/>
              <w:bidi w:val="0"/>
              <w:spacing w:before="0" w:after="283"/>
              <w:jc w:val="center"/>
              <w:rPr/>
            </w:pPr>
            <w:r>
              <w:rPr/>
              <w:t>Title of Securities Sold</w:t>
            </w:r>
          </w:p>
        </w:tc>
        <w:tc>
          <w:tcPr>
            <w:tcW w:w="951" w:type="dxa"/>
            <w:tcBorders/>
            <w:vAlign w:val="center"/>
          </w:tcPr>
          <w:p>
            <w:pPr>
              <w:pStyle w:val="TableHeading"/>
              <w:suppressLineNumbers/>
              <w:bidi w:val="0"/>
              <w:spacing w:before="0" w:after="283"/>
              <w:jc w:val="center"/>
              <w:rPr/>
            </w:pPr>
            <w:r>
              <w:rPr/>
              <w:t>Date of Sale</w:t>
            </w:r>
          </w:p>
        </w:tc>
        <w:tc>
          <w:tcPr>
            <w:tcW w:w="1570" w:type="dxa"/>
            <w:tcBorders/>
            <w:vAlign w:val="center"/>
          </w:tcPr>
          <w:p>
            <w:pPr>
              <w:pStyle w:val="TableHeading"/>
              <w:suppressLineNumbers/>
              <w:bidi w:val="0"/>
              <w:spacing w:before="0" w:after="283"/>
              <w:jc w:val="center"/>
              <w:rPr/>
            </w:pPr>
            <w:r>
              <w:rPr/>
              <w:t>Amount of Securities Sold</w:t>
            </w:r>
          </w:p>
        </w:tc>
        <w:tc>
          <w:tcPr>
            <w:tcW w:w="1770" w:type="dxa"/>
            <w:tcBorders/>
            <w:vAlign w:val="center"/>
          </w:tcPr>
          <w:p>
            <w:pPr>
              <w:pStyle w:val="TableHeading"/>
              <w:suppressLineNumbers/>
              <w:bidi w:val="0"/>
              <w:spacing w:before="0" w:after="283"/>
              <w:jc w:val="center"/>
              <w:rPr/>
            </w:pPr>
            <w:r>
              <w:rPr/>
              <w:t>Gross Proceeds</w:t>
            </w:r>
          </w:p>
        </w:tc>
      </w:tr>
      <w:tr>
        <w:trPr/>
        <w:tc>
          <w:tcPr>
            <w:tcW w:w="2941" w:type="dxa"/>
            <w:tcBorders/>
            <w:vAlign w:val="center"/>
          </w:tcPr>
          <w:p>
            <w:pPr>
              <w:pStyle w:val="TableContents"/>
              <w:bidi w:val="0"/>
              <w:spacing w:before="0" w:after="283"/>
              <w:jc w:val="left"/>
              <w:rPr/>
            </w:pPr>
            <w:r>
              <w:rPr/>
              <w:t>Blake C. Borgeson</w:t>
              <w:br/>
              <w:t>41 S Rio Grande Street</w:t>
              <w:br/>
              <w:t>Salt Lake City   UT   84101</w:t>
            </w:r>
          </w:p>
        </w:tc>
        <w:tc>
          <w:tcPr>
            <w:tcW w:w="2973" w:type="dxa"/>
            <w:tcBorders/>
            <w:vAlign w:val="center"/>
          </w:tcPr>
          <w:p>
            <w:pPr>
              <w:pStyle w:val="TableContents"/>
              <w:bidi w:val="0"/>
              <w:spacing w:before="0" w:after="283"/>
              <w:jc w:val="left"/>
              <w:rPr/>
            </w:pPr>
            <w:r>
              <w:rPr/>
              <w:t>Class A</w:t>
            </w:r>
          </w:p>
        </w:tc>
        <w:tc>
          <w:tcPr>
            <w:tcW w:w="951" w:type="dxa"/>
            <w:tcBorders/>
            <w:vAlign w:val="center"/>
          </w:tcPr>
          <w:p>
            <w:pPr>
              <w:pStyle w:val="TableContents"/>
              <w:bidi w:val="0"/>
              <w:spacing w:before="0" w:after="283"/>
              <w:jc w:val="left"/>
              <w:rPr/>
            </w:pPr>
            <w:r>
              <w:rPr/>
              <w:t>07/07/2026</w:t>
            </w:r>
          </w:p>
        </w:tc>
        <w:tc>
          <w:tcPr>
            <w:tcW w:w="1570" w:type="dxa"/>
            <w:tcBorders/>
            <w:vAlign w:val="center"/>
          </w:tcPr>
          <w:p>
            <w:pPr>
              <w:pStyle w:val="TableContents"/>
              <w:bidi w:val="0"/>
              <w:spacing w:before="0" w:after="283"/>
              <w:jc w:val="left"/>
              <w:rPr/>
            </w:pPr>
            <w:r>
              <w:rPr/>
              <w:t>40000</w:t>
            </w:r>
          </w:p>
        </w:tc>
        <w:tc>
          <w:tcPr>
            <w:tcW w:w="1770" w:type="dxa"/>
            <w:tcBorders/>
            <w:vAlign w:val="center"/>
          </w:tcPr>
          <w:p>
            <w:pPr>
              <w:pStyle w:val="TableContents"/>
              <w:bidi w:val="0"/>
              <w:spacing w:before="0" w:after="283"/>
              <w:jc w:val="left"/>
              <w:rPr/>
            </w:pPr>
            <w:r>
              <w:rPr/>
              <w:t>158500.00</w:t>
            </w:r>
          </w:p>
        </w:tc>
      </w:tr>
      <w:tr>
        <w:trPr/>
        <w:tc>
          <w:tcPr>
            <w:tcW w:w="2941" w:type="dxa"/>
            <w:tcBorders/>
            <w:vAlign w:val="center"/>
          </w:tcPr>
          <w:p>
            <w:pPr>
              <w:pStyle w:val="TableContents"/>
              <w:bidi w:val="0"/>
              <w:spacing w:before="0" w:after="283"/>
              <w:jc w:val="left"/>
              <w:rPr/>
            </w:pPr>
            <w:r>
              <w:rPr/>
              <w:t>Blake C. Borgeson</w:t>
              <w:br/>
              <w:t>41 S Rio Grande Street</w:t>
              <w:br/>
              <w:t>Salt Lake City   UT   84101</w:t>
            </w:r>
          </w:p>
        </w:tc>
        <w:tc>
          <w:tcPr>
            <w:tcW w:w="2973" w:type="dxa"/>
            <w:tcBorders/>
            <w:vAlign w:val="center"/>
          </w:tcPr>
          <w:p>
            <w:pPr>
              <w:pStyle w:val="TableContents"/>
              <w:bidi w:val="0"/>
              <w:spacing w:before="0" w:after="283"/>
              <w:jc w:val="left"/>
              <w:rPr/>
            </w:pPr>
            <w:r>
              <w:rPr/>
              <w:t>Class A</w:t>
            </w:r>
          </w:p>
        </w:tc>
        <w:tc>
          <w:tcPr>
            <w:tcW w:w="951" w:type="dxa"/>
            <w:tcBorders/>
            <w:vAlign w:val="center"/>
          </w:tcPr>
          <w:p>
            <w:pPr>
              <w:pStyle w:val="TableContents"/>
              <w:bidi w:val="0"/>
              <w:spacing w:before="0" w:after="283"/>
              <w:jc w:val="left"/>
              <w:rPr/>
            </w:pPr>
            <w:r>
              <w:rPr/>
              <w:t>08/04/2026</w:t>
            </w:r>
          </w:p>
        </w:tc>
        <w:tc>
          <w:tcPr>
            <w:tcW w:w="1570" w:type="dxa"/>
            <w:tcBorders/>
            <w:vAlign w:val="center"/>
          </w:tcPr>
          <w:p>
            <w:pPr>
              <w:pStyle w:val="TableContents"/>
              <w:bidi w:val="0"/>
              <w:spacing w:before="0" w:after="283"/>
              <w:jc w:val="left"/>
              <w:rPr/>
            </w:pPr>
            <w:r>
              <w:rPr/>
              <w:t>30000</w:t>
            </w:r>
          </w:p>
        </w:tc>
        <w:tc>
          <w:tcPr>
            <w:tcW w:w="1770" w:type="dxa"/>
            <w:tcBorders/>
            <w:vAlign w:val="center"/>
          </w:tcPr>
          <w:p>
            <w:pPr>
              <w:pStyle w:val="TableContents"/>
              <w:bidi w:val="0"/>
              <w:spacing w:before="0" w:after="283"/>
              <w:jc w:val="left"/>
              <w:rPr/>
            </w:pPr>
            <w:r>
              <w:rPr/>
              <w:t>97500.00</w:t>
            </w:r>
          </w:p>
        </w:tc>
      </w:tr>
      <w:tr>
        <w:trPr/>
        <w:tc>
          <w:tcPr>
            <w:tcW w:w="2941" w:type="dxa"/>
            <w:tcBorders/>
            <w:vAlign w:val="center"/>
          </w:tcPr>
          <w:p>
            <w:pPr>
              <w:pStyle w:val="TableContents"/>
              <w:bidi w:val="0"/>
              <w:spacing w:before="0" w:after="283"/>
              <w:jc w:val="left"/>
              <w:rPr/>
            </w:pPr>
            <w:r>
              <w:rPr/>
              <w:t>Blake C. Borgeson</w:t>
              <w:br/>
              <w:t>41 S Rio Grande Street</w:t>
              <w:br/>
              <w:t>Salt Lake City   UT   84101</w:t>
            </w:r>
          </w:p>
        </w:tc>
        <w:tc>
          <w:tcPr>
            <w:tcW w:w="2973" w:type="dxa"/>
            <w:tcBorders/>
            <w:vAlign w:val="center"/>
          </w:tcPr>
          <w:p>
            <w:pPr>
              <w:pStyle w:val="TableContents"/>
              <w:bidi w:val="0"/>
              <w:spacing w:before="0" w:after="283"/>
              <w:jc w:val="left"/>
              <w:rPr/>
            </w:pPr>
            <w:r>
              <w:rPr/>
              <w:t>Class A</w:t>
            </w:r>
          </w:p>
        </w:tc>
        <w:tc>
          <w:tcPr>
            <w:tcW w:w="951" w:type="dxa"/>
            <w:tcBorders/>
            <w:vAlign w:val="center"/>
          </w:tcPr>
          <w:p>
            <w:pPr>
              <w:pStyle w:val="TableContents"/>
              <w:bidi w:val="0"/>
              <w:spacing w:before="0" w:after="283"/>
              <w:jc w:val="left"/>
              <w:rPr/>
            </w:pPr>
            <w:r>
              <w:rPr/>
              <w:t>09/01/2026</w:t>
            </w:r>
          </w:p>
        </w:tc>
        <w:tc>
          <w:tcPr>
            <w:tcW w:w="1570" w:type="dxa"/>
            <w:tcBorders/>
            <w:vAlign w:val="center"/>
          </w:tcPr>
          <w:p>
            <w:pPr>
              <w:pStyle w:val="TableContents"/>
              <w:bidi w:val="0"/>
              <w:spacing w:before="0" w:after="283"/>
              <w:jc w:val="left"/>
              <w:rPr/>
            </w:pPr>
            <w:r>
              <w:rPr/>
              <w:t>30000</w:t>
            </w:r>
          </w:p>
        </w:tc>
        <w:tc>
          <w:tcPr>
            <w:tcW w:w="1770" w:type="dxa"/>
            <w:tcBorders/>
            <w:vAlign w:val="center"/>
          </w:tcPr>
          <w:p>
            <w:pPr>
              <w:pStyle w:val="TableContents"/>
              <w:bidi w:val="0"/>
              <w:spacing w:before="0" w:after="283"/>
              <w:jc w:val="left"/>
              <w:rPr/>
            </w:pPr>
            <w:r>
              <w:rPr/>
              <w:t>100200.00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3896"/>
        <w:gridCol w:w="6309"/>
      </w:tblGrid>
      <w:tr>
        <w:trPr/>
        <w:tc>
          <w:tcPr>
            <w:tcW w:w="3896" w:type="dxa"/>
            <w:tcBorders/>
            <w:vAlign w:val="center"/>
          </w:tcPr>
          <w:p>
            <w:pPr>
              <w:pStyle w:val="TableContents"/>
              <w:bidi w:val="0"/>
              <w:spacing w:before="0" w:after="283"/>
              <w:jc w:val="left"/>
              <w:rPr/>
            </w:pPr>
            <w:r>
              <w:rPr/>
              <w:t>Remarks</w:t>
            </w:r>
          </w:p>
        </w:tc>
        <w:tc>
          <w:tcPr>
            <w:tcW w:w="6309" w:type="dxa"/>
            <w:tcBorders/>
            <w:vAlign w:val="center"/>
          </w:tcPr>
          <w:p>
            <w:pPr>
              <w:pStyle w:val="TableContents"/>
              <w:bidi w:val="0"/>
              <w:spacing w:before="0" w:after="283"/>
              <w:jc w:val="left"/>
              <w:rPr>
                <w:sz w:val="4"/>
                <w:szCs w:val="4"/>
              </w:rPr>
            </w:pPr>
            <w:r>
              <w:rPr>
                <w:sz w:val="4"/>
                <w:szCs w:val="4"/>
              </w:rPr>
            </w:r>
          </w:p>
        </w:tc>
      </w:tr>
      <w:tr>
        <w:trPr/>
        <w:tc>
          <w:tcPr>
            <w:tcW w:w="3896" w:type="dxa"/>
            <w:tcBorders/>
            <w:vAlign w:val="center"/>
          </w:tcPr>
          <w:p>
            <w:pPr>
              <w:pStyle w:val="TableContents"/>
              <w:bidi w:val="0"/>
              <w:spacing w:before="0" w:after="283"/>
              <w:jc w:val="left"/>
              <w:rPr/>
            </w:pPr>
            <w:r>
              <w:rPr/>
              <w:t>Date of Notice</w:t>
            </w:r>
          </w:p>
        </w:tc>
        <w:tc>
          <w:tcPr>
            <w:tcW w:w="6309" w:type="dxa"/>
            <w:tcBorders/>
            <w:vAlign w:val="center"/>
          </w:tcPr>
          <w:p>
            <w:pPr>
              <w:pStyle w:val="TableContents"/>
              <w:bidi w:val="0"/>
              <w:spacing w:before="0" w:after="0"/>
              <w:jc w:val="left"/>
              <w:rPr/>
            </w:pPr>
            <w:r>
              <w:rPr/>
              <w:t>10/06/2026</w:t>
            </w:r>
          </w:p>
        </w:tc>
      </w:tr>
      <w:tr>
        <w:trPr/>
        <w:tc>
          <w:tcPr>
            <w:tcW w:w="3896" w:type="dxa"/>
            <w:tcBorders/>
            <w:vAlign w:val="center"/>
          </w:tcPr>
          <w:p>
            <w:pPr>
              <w:pStyle w:val="TableContents"/>
              <w:bidi w:val="0"/>
              <w:spacing w:before="0" w:after="283"/>
              <w:jc w:val="left"/>
              <w:rPr/>
            </w:pPr>
            <w:r>
              <w:rPr/>
              <w:t>Date of Plan Adoption or Giving of Instruction, If Relying on Rule 10b5-1</w:t>
            </w:r>
          </w:p>
        </w:tc>
        <w:tc>
          <w:tcPr>
            <w:tcW w:w="6309" w:type="dxa"/>
            <w:tcBorders/>
            <w:vAlign w:val="center"/>
          </w:tcPr>
          <w:p>
            <w:pPr>
              <w:pStyle w:val="TableContents"/>
              <w:bidi w:val="0"/>
              <w:spacing w:before="0" w:after="0"/>
              <w:jc w:val="left"/>
              <w:rPr/>
            </w:pPr>
            <w:r>
              <w:rPr/>
              <w:t>08/31/2025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896" w:type="dxa"/>
            <w:tcBorders/>
            <w:vAlign w:val="center"/>
          </w:tcPr>
          <w:p>
            <w:pPr>
              <w:pStyle w:val="TableContents"/>
              <w:bidi w:val="0"/>
              <w:spacing w:before="0" w:after="283"/>
              <w:jc w:val="left"/>
              <w:rPr/>
            </w:pPr>
            <w:r>
              <w:rPr/>
              <w:t>Signature</w:t>
            </w:r>
          </w:p>
        </w:tc>
        <w:tc>
          <w:tcPr>
            <w:tcW w:w="6309" w:type="dxa"/>
            <w:tcBorders/>
            <w:vAlign w:val="center"/>
          </w:tcPr>
          <w:p>
            <w:pPr>
              <w:pStyle w:val="TableContents"/>
              <w:bidi w:val="0"/>
              <w:spacing w:before="0" w:after="0"/>
              <w:jc w:val="left"/>
              <w:rPr/>
            </w:pPr>
            <w:r>
              <w:rPr/>
              <w:t>/s/Wade Moss, as a duly authorized representative of Fidelity Brokerage Services LLC, as attorney-in-fact for Blake C. Borgeson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671</Words>
  <Characters>3374</Characters>
  <CharactersWithSpaces>3982</CharactersWithSpaces>
  <Paragraphs>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